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A3" w:rsidRDefault="0016136E">
      <w:r>
        <w:t>Classe de seconde</w:t>
      </w:r>
    </w:p>
    <w:p w:rsidR="0016136E" w:rsidRDefault="0016136E">
      <w:r>
        <w:t>Programme d’histoire.</w:t>
      </w:r>
    </w:p>
    <w:p w:rsidR="0016136E" w:rsidRDefault="0016136E">
      <w:r>
        <w:t xml:space="preserve">Thème 2 : </w:t>
      </w:r>
      <w:r w:rsidRPr="0016136E">
        <w:t>L’Amérique et l’Europe en révolution (des années 1760 à 1804)</w:t>
      </w:r>
    </w:p>
    <w:p w:rsidR="0016136E" w:rsidRDefault="0016136E" w:rsidP="0016136E">
      <w:r>
        <w:t>A partir de la vidéo (</w:t>
      </w:r>
      <w:hyperlink r:id="rId5" w:history="1">
        <w:r w:rsidRPr="000D3274">
          <w:rPr>
            <w:rStyle w:val="Lienhypertexte"/>
          </w:rPr>
          <w:t>https://www.youtube.com/watch?v=Dde2vl2hkBo</w:t>
        </w:r>
      </w:hyperlink>
      <w:r>
        <w:t>), racontez</w:t>
      </w:r>
      <w:r w:rsidRPr="0016136E">
        <w:t xml:space="preserve"> </w:t>
      </w:r>
      <w:r>
        <w:t>la révolution de Saint-Domingue. Dans votre récit, vous localiserez Saint Domingue et vous mentionnerez :</w:t>
      </w:r>
    </w:p>
    <w:p w:rsidR="0016136E" w:rsidRDefault="0016136E" w:rsidP="0016136E">
      <w:pPr>
        <w:pStyle w:val="Paragraphedeliste"/>
        <w:numPr>
          <w:ilvl w:val="0"/>
          <w:numId w:val="1"/>
        </w:numPr>
      </w:pPr>
      <w:r>
        <w:t>Le cadre chronologique</w:t>
      </w:r>
    </w:p>
    <w:p w:rsidR="0016136E" w:rsidRDefault="0016136E" w:rsidP="0016136E">
      <w:pPr>
        <w:pStyle w:val="Paragraphedelis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acteurs principaux, </w:t>
      </w:r>
    </w:p>
    <w:p w:rsidR="0016136E" w:rsidRDefault="0016136E" w:rsidP="0016136E">
      <w:pPr>
        <w:pStyle w:val="Paragraphedeliste"/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lien avec une ou des autres révolutions, </w:t>
      </w:r>
    </w:p>
    <w:p w:rsidR="0016136E" w:rsidRDefault="0016136E" w:rsidP="0016136E">
      <w:pPr>
        <w:pStyle w:val="Paragraphedeliste"/>
        <w:numPr>
          <w:ilvl w:val="0"/>
          <w:numId w:val="1"/>
        </w:numPr>
      </w:pPr>
      <w:proofErr w:type="gramStart"/>
      <w:r>
        <w:t>les</w:t>
      </w:r>
      <w:proofErr w:type="gramEnd"/>
      <w:r>
        <w:t xml:space="preserve"> événements majeurs de cette révolution. </w:t>
      </w:r>
    </w:p>
    <w:p w:rsidR="0016136E" w:rsidRDefault="0016136E" w:rsidP="0016136E"/>
    <w:p w:rsidR="0016136E" w:rsidRDefault="0016136E" w:rsidP="0016136E">
      <w:r>
        <w:t>Vous pourrez vous aider de votre manuel et du site (</w:t>
      </w:r>
      <w:hyperlink r:id="rId6" w:history="1">
        <w:r w:rsidRPr="000D3274">
          <w:rPr>
            <w:rStyle w:val="Lienhypertexte"/>
          </w:rPr>
          <w:t>https://www.herodote.net/L_heritier_noir_des_Lumieres-synthese-403.php</w:t>
        </w:r>
      </w:hyperlink>
      <w:r>
        <w:t>) et du documentaire (</w:t>
      </w:r>
      <w:hyperlink r:id="rId7" w:history="1">
        <w:r w:rsidRPr="000D3274">
          <w:rPr>
            <w:rStyle w:val="Lienhypertexte"/>
          </w:rPr>
          <w:t>https://www.youtube.com/watch?v=ChV9SSfl4LI</w:t>
        </w:r>
      </w:hyperlink>
      <w:r>
        <w:t xml:space="preserve">) </w:t>
      </w:r>
    </w:p>
    <w:p w:rsidR="0016136E" w:rsidRDefault="0016136E" w:rsidP="0016136E">
      <w:r>
        <w:t>Programmes de géographie</w:t>
      </w:r>
    </w:p>
    <w:p w:rsidR="0016136E" w:rsidRDefault="0016136E" w:rsidP="0016136E">
      <w:r>
        <w:t xml:space="preserve">Thème 2 : </w:t>
      </w:r>
      <w:r>
        <w:t>Une circulation croissante et diverse</w:t>
      </w:r>
    </w:p>
    <w:p w:rsidR="0016136E" w:rsidRDefault="0016136E" w:rsidP="0016136E">
      <w:r>
        <w:t xml:space="preserve">A l’aide de photographies </w:t>
      </w:r>
      <w:proofErr w:type="spellStart"/>
      <w:r>
        <w:t>satellitales</w:t>
      </w:r>
      <w:proofErr w:type="spellEnd"/>
      <w:r>
        <w:t xml:space="preserve"> à différentes échelles (</w:t>
      </w:r>
      <w:r w:rsidR="00884D5F">
        <w:t xml:space="preserve">accessibles depuis le portail : </w:t>
      </w:r>
      <w:r w:rsidR="00884D5F" w:rsidRPr="00884D5F">
        <w:t>http</w:t>
      </w:r>
      <w:r w:rsidR="00884D5F">
        <w:t>s://www.geoportail.gouv.fr</w:t>
      </w:r>
      <w:r>
        <w:t>), réalisez le croquis des</w:t>
      </w:r>
      <w:r w:rsidRPr="0016136E">
        <w:t xml:space="preserve"> aménagement</w:t>
      </w:r>
      <w:r>
        <w:t>s</w:t>
      </w:r>
      <w:r w:rsidRPr="0016136E">
        <w:t xml:space="preserve"> touristique</w:t>
      </w:r>
      <w:r>
        <w:t>s de Mandelieu la Napoule (06210).</w:t>
      </w:r>
    </w:p>
    <w:p w:rsidR="0016136E" w:rsidRDefault="0016136E" w:rsidP="0016136E">
      <w:r>
        <w:t xml:space="preserve">Votre croquis fera apparaitre, les principaux aménagements liés aux transports (routes, voies de chemin de fer, aéroports), les différents aménagements (liés aux loisirs, au logement). </w:t>
      </w:r>
    </w:p>
    <w:p w:rsidR="00884D5F" w:rsidRDefault="00884D5F" w:rsidP="00884D5F">
      <w:pPr>
        <w:pStyle w:val="Paragraphedeliste"/>
        <w:numPr>
          <w:ilvl w:val="0"/>
          <w:numId w:val="1"/>
        </w:numPr>
      </w:pPr>
      <w:r>
        <w:t xml:space="preserve">Vous préciserez les facteurs qui font de la côte d’azur un espace attractif. </w:t>
      </w:r>
    </w:p>
    <w:p w:rsidR="00884D5F" w:rsidRDefault="00884D5F" w:rsidP="00884D5F">
      <w:pPr>
        <w:pStyle w:val="Paragraphedeliste"/>
        <w:numPr>
          <w:ilvl w:val="0"/>
          <w:numId w:val="1"/>
        </w:numPr>
      </w:pPr>
      <w:r>
        <w:t xml:space="preserve">Quels sont les limites de tels aménagements dans le cadre du réchauffement climatique ? sont-ils à même de développer durablement le territoire ? </w:t>
      </w:r>
    </w:p>
    <w:p w:rsidR="0016136E" w:rsidRDefault="00884D5F" w:rsidP="0016136E">
      <w:r>
        <w:t xml:space="preserve">Pour vous aider </w:t>
      </w:r>
      <w:r w:rsidR="0016136E">
        <w:t>du tutoriel</w:t>
      </w:r>
      <w:r>
        <w:t xml:space="preserve"> d’utilisation de </w:t>
      </w:r>
      <w:proofErr w:type="spellStart"/>
      <w:r>
        <w:t>géoportail</w:t>
      </w:r>
      <w:proofErr w:type="spellEnd"/>
      <w:r>
        <w:t xml:space="preserve"> joint. </w:t>
      </w:r>
      <w:bookmarkStart w:id="0" w:name="_GoBack"/>
      <w:bookmarkEnd w:id="0"/>
    </w:p>
    <w:p w:rsidR="0016136E" w:rsidRDefault="0016136E" w:rsidP="0016136E"/>
    <w:p w:rsidR="0016136E" w:rsidRDefault="0016136E" w:rsidP="0016136E"/>
    <w:p w:rsidR="0016136E" w:rsidRDefault="0016136E" w:rsidP="0016136E"/>
    <w:p w:rsidR="0016136E" w:rsidRDefault="0016136E" w:rsidP="0016136E"/>
    <w:p w:rsidR="0016136E" w:rsidRPr="0016136E" w:rsidRDefault="0016136E" w:rsidP="0016136E"/>
    <w:p w:rsidR="0016136E" w:rsidRDefault="0016136E"/>
    <w:sectPr w:rsidR="0016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3501"/>
    <w:multiLevelType w:val="hybridMultilevel"/>
    <w:tmpl w:val="5F2818CA"/>
    <w:lvl w:ilvl="0" w:tplc="9AD2EF34">
      <w:start w:val="1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E"/>
    <w:rsid w:val="0003063D"/>
    <w:rsid w:val="000325D3"/>
    <w:rsid w:val="00113AF1"/>
    <w:rsid w:val="0016136E"/>
    <w:rsid w:val="00705517"/>
    <w:rsid w:val="00884D5F"/>
    <w:rsid w:val="00983775"/>
    <w:rsid w:val="00B85CA3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619C"/>
  <w15:chartTrackingRefBased/>
  <w15:docId w15:val="{5F12839C-4205-4A4D-89B0-5C6CF1C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17"/>
    <w:pPr>
      <w:jc w:val="both"/>
    </w:pPr>
    <w:rPr>
      <w:rFonts w:ascii="Bodoni MT" w:hAnsi="Bodoni M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3AF1"/>
    <w:pPr>
      <w:keepNext/>
      <w:keepLines/>
      <w:spacing w:before="320" w:after="80" w:line="240" w:lineRule="auto"/>
      <w:outlineLvl w:val="0"/>
    </w:pPr>
    <w:rPr>
      <w:rFonts w:eastAsiaTheme="majorEastAsia" w:cstheme="majorBidi"/>
      <w:b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325D3"/>
    <w:pPr>
      <w:keepNext/>
      <w:keepLines/>
      <w:spacing w:before="160" w:after="40" w:line="240" w:lineRule="auto"/>
      <w:outlineLvl w:val="1"/>
    </w:pPr>
    <w:rPr>
      <w:rFonts w:eastAsiaTheme="majorEastAsia" w:cstheme="majorBidi"/>
      <w:b/>
      <w:color w:val="92D050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3A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37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b/>
      <w:caps/>
      <w:color w:val="595959" w:themeColor="text1" w:themeTint="A6"/>
      <w:spacing w:val="30"/>
      <w:sz w:val="50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83775"/>
    <w:rPr>
      <w:rFonts w:ascii="Bodoni MT" w:eastAsiaTheme="majorEastAsia" w:hAnsi="Bodoni MT" w:cstheme="majorBidi"/>
      <w:b/>
      <w:caps/>
      <w:color w:val="595959" w:themeColor="text1" w:themeTint="A6"/>
      <w:spacing w:val="30"/>
      <w:sz w:val="50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0325D3"/>
    <w:rPr>
      <w:rFonts w:ascii="Bodoni MT" w:eastAsiaTheme="majorEastAsia" w:hAnsi="Bodoni MT" w:cstheme="majorBidi"/>
      <w:b/>
      <w:color w:val="92D050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13AF1"/>
    <w:rPr>
      <w:rFonts w:ascii="Bodoni MT" w:eastAsiaTheme="majorEastAsia" w:hAnsi="Bodoni MT" w:cstheme="majorBidi"/>
      <w:b/>
      <w:color w:val="2E74B5" w:themeColor="accent1" w:themeShade="BF"/>
      <w:sz w:val="40"/>
      <w:szCs w:val="40"/>
    </w:rPr>
  </w:style>
  <w:style w:type="character" w:styleId="Emphaseintense">
    <w:name w:val="Intense Emphasis"/>
    <w:basedOn w:val="Policepardfaut"/>
    <w:uiPriority w:val="21"/>
    <w:qFormat/>
    <w:rsid w:val="00113AF1"/>
    <w:rPr>
      <w:rFonts w:ascii="Bodoni MT" w:hAnsi="Bodoni MT"/>
      <w:b/>
      <w:bCs/>
      <w:i w:val="0"/>
      <w:iCs/>
      <w:color w:val="FF9900"/>
    </w:rPr>
  </w:style>
  <w:style w:type="paragraph" w:styleId="Sansinterligne">
    <w:name w:val="No Spacing"/>
    <w:autoRedefine/>
    <w:uiPriority w:val="1"/>
    <w:qFormat/>
    <w:rsid w:val="00113AF1"/>
    <w:pPr>
      <w:spacing w:after="0" w:line="240" w:lineRule="auto"/>
    </w:pPr>
    <w:rPr>
      <w:rFonts w:ascii="Bodoni MT" w:hAnsi="Bodoni MT"/>
    </w:rPr>
  </w:style>
  <w:style w:type="character" w:customStyle="1" w:styleId="Titre3Car">
    <w:name w:val="Titre 3 Car"/>
    <w:basedOn w:val="Policepardfaut"/>
    <w:link w:val="Titre3"/>
    <w:uiPriority w:val="9"/>
    <w:rsid w:val="00113AF1"/>
    <w:rPr>
      <w:rFonts w:ascii="Bodoni MT" w:eastAsiaTheme="majorEastAsia" w:hAnsi="Bodoni MT" w:cstheme="majorBidi"/>
      <w:color w:val="1F4D78" w:themeColor="accent1" w:themeShade="7F"/>
      <w:sz w:val="24"/>
      <w:szCs w:val="24"/>
    </w:rPr>
  </w:style>
  <w:style w:type="paragraph" w:styleId="Citationintense">
    <w:name w:val="Intense Quote"/>
    <w:aliases w:val="Titre intermédiaire"/>
    <w:basedOn w:val="Normal"/>
    <w:next w:val="Normal"/>
    <w:link w:val="CitationintenseCar"/>
    <w:autoRedefine/>
    <w:uiPriority w:val="30"/>
    <w:qFormat/>
    <w:rsid w:val="00113A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767171" w:themeColor="background2" w:themeShade="80"/>
      <w:sz w:val="44"/>
    </w:rPr>
  </w:style>
  <w:style w:type="character" w:customStyle="1" w:styleId="CitationintenseCar">
    <w:name w:val="Citation intense Car"/>
    <w:aliases w:val="Titre intermédiaire Car"/>
    <w:basedOn w:val="Policepardfaut"/>
    <w:link w:val="Citationintense"/>
    <w:uiPriority w:val="30"/>
    <w:rsid w:val="00113AF1"/>
    <w:rPr>
      <w:rFonts w:ascii="Bodoni MT" w:hAnsi="Bodoni MT"/>
      <w:b/>
      <w:iCs/>
      <w:color w:val="767171" w:themeColor="background2" w:themeShade="80"/>
      <w:sz w:val="44"/>
    </w:rPr>
  </w:style>
  <w:style w:type="character" w:styleId="Lienhypertexte">
    <w:name w:val="Hyperlink"/>
    <w:basedOn w:val="Policepardfaut"/>
    <w:uiPriority w:val="99"/>
    <w:unhideWhenUsed/>
    <w:rsid w:val="0016136E"/>
    <w:rPr>
      <w:color w:val="0563C1" w:themeColor="hyperlink"/>
      <w:u w:val="single"/>
    </w:rPr>
  </w:style>
  <w:style w:type="paragraph" w:customStyle="1" w:styleId="Default">
    <w:name w:val="Default"/>
    <w:rsid w:val="00161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V9SSfl4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odote.net/L_heritier_noir_des_Lumieres-synthese-403.php" TargetMode="External"/><Relationship Id="rId5" Type="http://schemas.openxmlformats.org/officeDocument/2006/relationships/hyperlink" Target="https://www.youtube.com/watch?v=Dde2vl2hk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2020-03-08T14:11:00Z</dcterms:created>
  <dcterms:modified xsi:type="dcterms:W3CDTF">2020-03-08T14:36:00Z</dcterms:modified>
</cp:coreProperties>
</file>