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A3" w:rsidRDefault="0056076B">
      <w:r>
        <w:t>Classe de première</w:t>
      </w:r>
    </w:p>
    <w:p w:rsidR="0056076B" w:rsidRDefault="0056076B">
      <w:r>
        <w:t xml:space="preserve">Programme d’histoire. </w:t>
      </w:r>
    </w:p>
    <w:p w:rsidR="0056076B" w:rsidRDefault="0056076B" w:rsidP="0056076B">
      <w:r>
        <w:t xml:space="preserve">Sujet d’étude : </w:t>
      </w:r>
      <w:r>
        <w:t>La République et</w:t>
      </w:r>
      <w:r>
        <w:t xml:space="preserve"> </w:t>
      </w:r>
      <w:r>
        <w:t>le fait religieux</w:t>
      </w:r>
      <w:r>
        <w:t xml:space="preserve"> </w:t>
      </w:r>
      <w:r>
        <w:t>depuis 1880</w:t>
      </w:r>
    </w:p>
    <w:p w:rsidR="0056076B" w:rsidRDefault="0056076B" w:rsidP="0056076B">
      <w:r>
        <w:t xml:space="preserve">A partir des vidéos citées ci-après, expliquez </w:t>
      </w:r>
      <w:r>
        <w:t>l’évolution des rapports entre la</w:t>
      </w:r>
      <w:r>
        <w:t xml:space="preserve"> </w:t>
      </w:r>
      <w:r>
        <w:t xml:space="preserve">République et les </w:t>
      </w:r>
      <w:r>
        <w:t>E</w:t>
      </w:r>
      <w:r>
        <w:t>glises en partant des lois</w:t>
      </w:r>
      <w:r>
        <w:t xml:space="preserve"> </w:t>
      </w:r>
      <w:r>
        <w:t xml:space="preserve">scolaires de Jules Ferry. </w:t>
      </w:r>
      <w:r>
        <w:t>Pour cela :</w:t>
      </w:r>
    </w:p>
    <w:p w:rsidR="0056076B" w:rsidRDefault="0056076B" w:rsidP="0056076B">
      <w:pPr>
        <w:pStyle w:val="Paragraphedeliste"/>
        <w:numPr>
          <w:ilvl w:val="0"/>
          <w:numId w:val="1"/>
        </w:numPr>
      </w:pPr>
      <w:r>
        <w:t>Visionnez les vidéos citées et rendez-vous sur le site Vie publique.</w:t>
      </w:r>
    </w:p>
    <w:p w:rsidR="0056076B" w:rsidRDefault="0056076B" w:rsidP="0056076B">
      <w:pPr>
        <w:pStyle w:val="Paragraphedeliste"/>
        <w:numPr>
          <w:ilvl w:val="0"/>
          <w:numId w:val="1"/>
        </w:numPr>
      </w:pPr>
      <w:r>
        <w:t>Précisez ce qu’est un état laïc</w:t>
      </w:r>
      <w:r w:rsidR="0022211F">
        <w:t xml:space="preserve"> et la liberté de conscience. </w:t>
      </w:r>
    </w:p>
    <w:p w:rsidR="0056076B" w:rsidRDefault="0022211F" w:rsidP="0056076B">
      <w:pPr>
        <w:pStyle w:val="Paragraphedeliste"/>
        <w:numPr>
          <w:ilvl w:val="0"/>
          <w:numId w:val="1"/>
        </w:numPr>
      </w:pPr>
      <w:r>
        <w:t xml:space="preserve">Expliquez pourquoi on peut dire que la liberté de conscience est un </w:t>
      </w:r>
      <w:r w:rsidR="0056076B">
        <w:t>objectif des lois scolaires de Jules Ferry</w:t>
      </w:r>
      <w:r>
        <w:t xml:space="preserve"> (années 1880)</w:t>
      </w:r>
    </w:p>
    <w:p w:rsidR="0056076B" w:rsidRDefault="0056076B" w:rsidP="0056076B">
      <w:pPr>
        <w:pStyle w:val="Paragraphedeliste"/>
        <w:numPr>
          <w:ilvl w:val="0"/>
          <w:numId w:val="1"/>
        </w:numPr>
      </w:pPr>
      <w:r>
        <w:t>Montre</w:t>
      </w:r>
      <w:r>
        <w:t>z que</w:t>
      </w:r>
      <w:r w:rsidR="0022211F">
        <w:t xml:space="preserve"> par</w:t>
      </w:r>
      <w:r>
        <w:t xml:space="preserve"> </w:t>
      </w:r>
      <w:r w:rsidR="0022211F">
        <w:t>la loi de 1905</w:t>
      </w:r>
      <w:r w:rsidR="0022211F">
        <w:t>, l</w:t>
      </w:r>
      <w:r>
        <w:t xml:space="preserve">a laïcité est devenue le garant de la liberté de conscience et du libre exercice des cultes régi </w:t>
      </w:r>
      <w:r w:rsidR="0022211F">
        <w:t xml:space="preserve">(sauf exception). </w:t>
      </w:r>
    </w:p>
    <w:p w:rsidR="0056076B" w:rsidRDefault="0056076B" w:rsidP="0056076B">
      <w:hyperlink r:id="rId5" w:history="1">
        <w:r w:rsidRPr="000D3274">
          <w:rPr>
            <w:rStyle w:val="Lienhypertexte"/>
          </w:rPr>
          <w:t>https://www.vie-publique.fr/eclairage/20200-la-laicite-en-france-depuis-la-revolution-chronologie</w:t>
        </w:r>
      </w:hyperlink>
    </w:p>
    <w:p w:rsidR="0056076B" w:rsidRDefault="0056076B">
      <w:hyperlink r:id="rId6" w:history="1">
        <w:r w:rsidRPr="000D3274">
          <w:rPr>
            <w:rStyle w:val="Lienhypertexte"/>
          </w:rPr>
          <w:t>https://www.ina.fr/video/CAB89044986</w:t>
        </w:r>
      </w:hyperlink>
    </w:p>
    <w:p w:rsidR="0056076B" w:rsidRDefault="0056076B">
      <w:hyperlink r:id="rId7" w:history="1">
        <w:r w:rsidRPr="000D3274">
          <w:rPr>
            <w:rStyle w:val="Lienhypertexte"/>
          </w:rPr>
          <w:t>https://enseignants.lumni.fr/fiche-media/00000001760/l-histoire-de-la-laicite-en-france.html</w:t>
        </w:r>
      </w:hyperlink>
    </w:p>
    <w:p w:rsidR="0056076B" w:rsidRDefault="0056076B"/>
    <w:p w:rsidR="0022211F" w:rsidRDefault="0022211F">
      <w:r>
        <w:t>Programme de géographie</w:t>
      </w:r>
    </w:p>
    <w:p w:rsidR="0022211F" w:rsidRDefault="0022211F">
      <w:r>
        <w:t>A l’aide de la vidéo</w:t>
      </w:r>
      <w:r w:rsidR="0073366A">
        <w:t xml:space="preserve"> sur l’implantation de PSA en Chine</w:t>
      </w:r>
      <w:r>
        <w:t xml:space="preserve"> </w:t>
      </w:r>
      <w:r w:rsidR="0073366A">
        <w:t>(</w:t>
      </w:r>
      <w:hyperlink r:id="rId8" w:history="1">
        <w:r w:rsidR="0073366A" w:rsidRPr="000D3274">
          <w:rPr>
            <w:rStyle w:val="Lienhypertexte"/>
          </w:rPr>
          <w:t>https://enseignants.lumni.fr/fiche-media/00000001368/l-implantation-de-psa-peugeot-citroen-en-chine.html</w:t>
        </w:r>
      </w:hyperlink>
      <w:r w:rsidR="0073366A">
        <w:t>), présentez la stratégie de Peugeot-Citroën dans la mondialisation. Pensez à vous aider de la rubrique « Eclairage » !</w:t>
      </w:r>
    </w:p>
    <w:p w:rsidR="0073366A" w:rsidRDefault="0073366A">
      <w:bookmarkStart w:id="0" w:name="_GoBack"/>
      <w:bookmarkEnd w:id="0"/>
    </w:p>
    <w:sectPr w:rsidR="00733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737"/>
    <w:multiLevelType w:val="hybridMultilevel"/>
    <w:tmpl w:val="0210839C"/>
    <w:lvl w:ilvl="0" w:tplc="B3264F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6B"/>
    <w:rsid w:val="0003063D"/>
    <w:rsid w:val="000325D3"/>
    <w:rsid w:val="00113AF1"/>
    <w:rsid w:val="0022211F"/>
    <w:rsid w:val="0056076B"/>
    <w:rsid w:val="00705517"/>
    <w:rsid w:val="0073366A"/>
    <w:rsid w:val="00983775"/>
    <w:rsid w:val="00B85CA3"/>
    <w:rsid w:val="00FD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F8C2"/>
  <w15:chartTrackingRefBased/>
  <w15:docId w15:val="{EB737CA5-EAD4-4A3E-969F-F8F73E05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17"/>
    <w:pPr>
      <w:jc w:val="both"/>
    </w:pPr>
    <w:rPr>
      <w:rFonts w:ascii="Bodoni MT" w:hAnsi="Bodoni MT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13AF1"/>
    <w:pPr>
      <w:keepNext/>
      <w:keepLines/>
      <w:spacing w:before="320" w:after="80" w:line="240" w:lineRule="auto"/>
      <w:outlineLvl w:val="0"/>
    </w:pPr>
    <w:rPr>
      <w:rFonts w:eastAsiaTheme="majorEastAsia" w:cstheme="majorBidi"/>
      <w:b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325D3"/>
    <w:pPr>
      <w:keepNext/>
      <w:keepLines/>
      <w:spacing w:before="160" w:after="40" w:line="240" w:lineRule="auto"/>
      <w:outlineLvl w:val="1"/>
    </w:pPr>
    <w:rPr>
      <w:rFonts w:eastAsiaTheme="majorEastAsia" w:cstheme="majorBidi"/>
      <w:b/>
      <w:color w:val="92D050"/>
      <w:sz w:val="28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3AF1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8377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eastAsiaTheme="majorEastAsia" w:cstheme="majorBidi"/>
      <w:b/>
      <w:caps/>
      <w:color w:val="595959" w:themeColor="text1" w:themeTint="A6"/>
      <w:spacing w:val="30"/>
      <w:sz w:val="50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83775"/>
    <w:rPr>
      <w:rFonts w:ascii="Bodoni MT" w:eastAsiaTheme="majorEastAsia" w:hAnsi="Bodoni MT" w:cstheme="majorBidi"/>
      <w:b/>
      <w:caps/>
      <w:color w:val="595959" w:themeColor="text1" w:themeTint="A6"/>
      <w:spacing w:val="30"/>
      <w:sz w:val="50"/>
      <w:szCs w:val="72"/>
    </w:rPr>
  </w:style>
  <w:style w:type="character" w:customStyle="1" w:styleId="Titre2Car">
    <w:name w:val="Titre 2 Car"/>
    <w:basedOn w:val="Policepardfaut"/>
    <w:link w:val="Titre2"/>
    <w:uiPriority w:val="9"/>
    <w:rsid w:val="000325D3"/>
    <w:rPr>
      <w:rFonts w:ascii="Bodoni MT" w:eastAsiaTheme="majorEastAsia" w:hAnsi="Bodoni MT" w:cstheme="majorBidi"/>
      <w:b/>
      <w:color w:val="92D050"/>
      <w:sz w:val="28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113AF1"/>
    <w:rPr>
      <w:rFonts w:ascii="Bodoni MT" w:eastAsiaTheme="majorEastAsia" w:hAnsi="Bodoni MT" w:cstheme="majorBidi"/>
      <w:b/>
      <w:color w:val="2E74B5" w:themeColor="accent1" w:themeShade="BF"/>
      <w:sz w:val="40"/>
      <w:szCs w:val="40"/>
    </w:rPr>
  </w:style>
  <w:style w:type="character" w:styleId="Emphaseintense">
    <w:name w:val="Intense Emphasis"/>
    <w:basedOn w:val="Policepardfaut"/>
    <w:uiPriority w:val="21"/>
    <w:qFormat/>
    <w:rsid w:val="00113AF1"/>
    <w:rPr>
      <w:rFonts w:ascii="Bodoni MT" w:hAnsi="Bodoni MT"/>
      <w:b/>
      <w:bCs/>
      <w:i w:val="0"/>
      <w:iCs/>
      <w:color w:val="FF9900"/>
    </w:rPr>
  </w:style>
  <w:style w:type="paragraph" w:styleId="Sansinterligne">
    <w:name w:val="No Spacing"/>
    <w:autoRedefine/>
    <w:uiPriority w:val="1"/>
    <w:qFormat/>
    <w:rsid w:val="00113AF1"/>
    <w:pPr>
      <w:spacing w:after="0" w:line="240" w:lineRule="auto"/>
    </w:pPr>
    <w:rPr>
      <w:rFonts w:ascii="Bodoni MT" w:hAnsi="Bodoni MT"/>
    </w:rPr>
  </w:style>
  <w:style w:type="character" w:customStyle="1" w:styleId="Titre3Car">
    <w:name w:val="Titre 3 Car"/>
    <w:basedOn w:val="Policepardfaut"/>
    <w:link w:val="Titre3"/>
    <w:uiPriority w:val="9"/>
    <w:rsid w:val="00113AF1"/>
    <w:rPr>
      <w:rFonts w:ascii="Bodoni MT" w:eastAsiaTheme="majorEastAsia" w:hAnsi="Bodoni MT" w:cstheme="majorBidi"/>
      <w:color w:val="1F4D78" w:themeColor="accent1" w:themeShade="7F"/>
      <w:sz w:val="24"/>
      <w:szCs w:val="24"/>
    </w:rPr>
  </w:style>
  <w:style w:type="paragraph" w:styleId="Citationintense">
    <w:name w:val="Intense Quote"/>
    <w:aliases w:val="Titre intermédiaire"/>
    <w:basedOn w:val="Normal"/>
    <w:next w:val="Normal"/>
    <w:link w:val="CitationintenseCar"/>
    <w:autoRedefine/>
    <w:uiPriority w:val="30"/>
    <w:qFormat/>
    <w:rsid w:val="00113A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767171" w:themeColor="background2" w:themeShade="80"/>
      <w:sz w:val="44"/>
    </w:rPr>
  </w:style>
  <w:style w:type="character" w:customStyle="1" w:styleId="CitationintenseCar">
    <w:name w:val="Citation intense Car"/>
    <w:aliases w:val="Titre intermédiaire Car"/>
    <w:basedOn w:val="Policepardfaut"/>
    <w:link w:val="Citationintense"/>
    <w:uiPriority w:val="30"/>
    <w:rsid w:val="00113AF1"/>
    <w:rPr>
      <w:rFonts w:ascii="Bodoni MT" w:hAnsi="Bodoni MT"/>
      <w:b/>
      <w:iCs/>
      <w:color w:val="767171" w:themeColor="background2" w:themeShade="80"/>
      <w:sz w:val="44"/>
    </w:rPr>
  </w:style>
  <w:style w:type="character" w:styleId="Lienhypertexte">
    <w:name w:val="Hyperlink"/>
    <w:basedOn w:val="Policepardfaut"/>
    <w:uiPriority w:val="99"/>
    <w:unhideWhenUsed/>
    <w:rsid w:val="0056076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60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seignants.lumni.fr/fiche-media/00000001368/l-implantation-de-psa-peugeot-citroen-en-ch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seignants.lumni.fr/fiche-media/00000001760/l-histoire-de-la-laicite-en-fra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.fr/video/CAB89044986" TargetMode="External"/><Relationship Id="rId5" Type="http://schemas.openxmlformats.org/officeDocument/2006/relationships/hyperlink" Target="https://www.vie-publique.fr/eclairage/20200-la-laicite-en-france-depuis-la-revolution-chronolog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2020-03-08T14:36:00Z</dcterms:created>
  <dcterms:modified xsi:type="dcterms:W3CDTF">2020-03-08T15:01:00Z</dcterms:modified>
</cp:coreProperties>
</file>