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B5" w:rsidRPr="003215B5" w:rsidRDefault="003215B5" w:rsidP="003215B5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color w:val="FF0000"/>
          <w:sz w:val="28"/>
          <w:szCs w:val="28"/>
          <w:u w:val="single"/>
          <w14:ligatures w14:val="none"/>
        </w:rPr>
        <w:t>EMC</w:t>
      </w:r>
      <w:r w:rsidRPr="003215B5">
        <w:rPr>
          <w:rFonts w:ascii="Arial" w:hAnsi="Arial" w:cs="Arial"/>
          <w:b/>
          <w:bCs/>
          <w:color w:val="FF0000"/>
          <w:sz w:val="28"/>
          <w:szCs w:val="28"/>
          <w14:ligatures w14:val="none"/>
        </w:rPr>
        <w:t xml:space="preserve">           </w:t>
      </w:r>
      <w:r w:rsidRPr="003215B5">
        <w:rPr>
          <w:rFonts w:ascii="Arial" w:hAnsi="Arial" w:cs="Arial"/>
          <w:b/>
          <w:bCs/>
          <w:color w:val="FF0000"/>
          <w:sz w:val="28"/>
          <w:szCs w:val="28"/>
          <w:u w:val="single"/>
          <w14:ligatures w14:val="none"/>
        </w:rPr>
        <w:t>Exercer sa citoyenneté</w:t>
      </w:r>
    </w:p>
    <w:p w:rsid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:rsid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:rsid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Page 2 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: </w:t>
      </w: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Organigramme et vidéo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1-</w:t>
      </w:r>
      <w:r w:rsidRPr="003215B5">
        <w:rPr>
          <w:rFonts w:ascii="Arial" w:hAnsi="Arial" w:cs="Arial"/>
          <w:sz w:val="28"/>
          <w:szCs w:val="28"/>
          <w14:ligatures w14:val="none"/>
        </w:rPr>
        <w:t>Qui est électeur en France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2-</w:t>
      </w:r>
      <w:r w:rsidRPr="003215B5">
        <w:rPr>
          <w:rFonts w:ascii="Arial" w:hAnsi="Arial" w:cs="Arial"/>
          <w:sz w:val="28"/>
          <w:szCs w:val="28"/>
          <w14:ligatures w14:val="none"/>
        </w:rPr>
        <w:t>A qui appartient le pouvoir de contrôle dans la constitution française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3-</w:t>
      </w:r>
      <w:r w:rsidRPr="003215B5">
        <w:rPr>
          <w:rFonts w:ascii="Arial" w:hAnsi="Arial" w:cs="Arial"/>
          <w:sz w:val="28"/>
          <w:szCs w:val="28"/>
          <w14:ligatures w14:val="none"/>
        </w:rPr>
        <w:t>Qui détient le  pouvoir législatif ? Comment se compose le parlement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4-</w:t>
      </w:r>
      <w:r w:rsidRPr="003215B5">
        <w:rPr>
          <w:rFonts w:ascii="Arial" w:hAnsi="Arial" w:cs="Arial"/>
          <w:sz w:val="28"/>
          <w:szCs w:val="28"/>
          <w14:ligatures w14:val="none"/>
        </w:rPr>
        <w:t>Quel est le pouvoir de l’Assemblée Nationale sur le gouvernement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5-</w:t>
      </w:r>
      <w:r w:rsidRPr="003215B5">
        <w:rPr>
          <w:rFonts w:ascii="Arial" w:hAnsi="Arial" w:cs="Arial"/>
          <w:sz w:val="28"/>
          <w:szCs w:val="28"/>
          <w14:ligatures w14:val="none"/>
        </w:rPr>
        <w:t>Définissez le 49.3</w:t>
      </w:r>
    </w:p>
    <w:p w:rsid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6-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Quels sont les pouvoirs du président de la République ? 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Page 4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7-</w:t>
      </w:r>
      <w:r w:rsidRPr="003215B5">
        <w:rPr>
          <w:rFonts w:ascii="Arial" w:hAnsi="Arial" w:cs="Arial"/>
          <w:sz w:val="28"/>
          <w:szCs w:val="28"/>
          <w14:ligatures w14:val="none"/>
        </w:rPr>
        <w:t>Qui est électeur en France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8-</w:t>
      </w:r>
      <w:r w:rsidRPr="003215B5">
        <w:rPr>
          <w:rFonts w:ascii="Arial" w:hAnsi="Arial" w:cs="Arial"/>
          <w:sz w:val="28"/>
          <w:szCs w:val="28"/>
          <w14:ligatures w14:val="none"/>
        </w:rPr>
        <w:t>En quelle année le suffrage universel direct est-il proclamé ? Tout le monde vote-t-il à cette date ? Justifiez votre réponse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9-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Quand peut-on parler d’universalité du droit de vote en France ? </w:t>
      </w:r>
    </w:p>
    <w:p w:rsid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10-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En quelle année la majorité électorale baisse-t-elle à  18 ans ? </w:t>
      </w:r>
    </w:p>
    <w:p w:rsid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Page 5</w:t>
      </w:r>
    </w:p>
    <w:p w:rsid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11-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En France quelles élections sont effectuées au suffrage universel direct ? </w:t>
      </w:r>
      <w:proofErr w:type="gramStart"/>
      <w:r w:rsidRPr="003215B5">
        <w:rPr>
          <w:rFonts w:ascii="Arial" w:hAnsi="Arial" w:cs="Arial"/>
          <w:sz w:val="28"/>
          <w:szCs w:val="28"/>
          <w14:ligatures w14:val="none"/>
        </w:rPr>
        <w:t>au</w:t>
      </w:r>
      <w:proofErr w:type="gramEnd"/>
      <w:r w:rsidRPr="003215B5">
        <w:rPr>
          <w:rFonts w:ascii="Arial" w:hAnsi="Arial" w:cs="Arial"/>
          <w:sz w:val="28"/>
          <w:szCs w:val="28"/>
          <w14:ligatures w14:val="none"/>
        </w:rPr>
        <w:t xml:space="preserve"> suffrage universel indirect ? </w:t>
      </w:r>
      <w:proofErr w:type="gramStart"/>
      <w:r w:rsidRPr="003215B5">
        <w:rPr>
          <w:rFonts w:ascii="Arial" w:hAnsi="Arial" w:cs="Arial"/>
          <w:sz w:val="28"/>
          <w:szCs w:val="28"/>
          <w14:ligatures w14:val="none"/>
        </w:rPr>
        <w:t>au</w:t>
      </w:r>
      <w:proofErr w:type="gramEnd"/>
      <w:r w:rsidRPr="003215B5">
        <w:rPr>
          <w:rFonts w:ascii="Arial" w:hAnsi="Arial" w:cs="Arial"/>
          <w:sz w:val="28"/>
          <w:szCs w:val="28"/>
          <w14:ligatures w14:val="none"/>
        </w:rPr>
        <w:t xml:space="preserve"> scrutin majoritaire et au scrutin proportionnel 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Page 6</w:t>
      </w:r>
    </w:p>
    <w:p w:rsid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12 Quelles différences faites-vous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 entre le vote blanc et le vote nul 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lastRenderedPageBreak/>
        <w:t>Page 7</w:t>
      </w:r>
    </w:p>
    <w:p w:rsidR="003215B5" w:rsidRDefault="003215B5" w:rsidP="003215B5">
      <w:pPr>
        <w:spacing w:after="160" w:line="256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13-</w:t>
      </w:r>
      <w:r w:rsidRPr="003215B5">
        <w:rPr>
          <w:rFonts w:ascii="Arial" w:hAnsi="Arial" w:cs="Arial"/>
          <w:sz w:val="28"/>
          <w:szCs w:val="28"/>
          <w14:ligatures w14:val="none"/>
        </w:rPr>
        <w:t xml:space="preserve">Qu’est-ce que l’abstention ? Quel est sa progression ? Qui concerne-t-elle ? Quels problèmes pose-telle ? </w:t>
      </w:r>
    </w:p>
    <w:p w:rsidR="003215B5" w:rsidRPr="003215B5" w:rsidRDefault="003215B5" w:rsidP="003215B5">
      <w:pPr>
        <w:spacing w:after="160" w:line="256" w:lineRule="auto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spacing w:after="160" w:line="256" w:lineRule="auto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Page 8 DEBAT </w:t>
      </w:r>
    </w:p>
    <w:p w:rsidR="003215B5" w:rsidRPr="003215B5" w:rsidRDefault="003215B5" w:rsidP="003215B5">
      <w:pPr>
        <w:widowControl w:val="0"/>
        <w:rPr>
          <w:rFonts w:ascii="Arial" w:hAnsi="Arial" w:cs="Arial"/>
          <w:b/>
          <w:kern w:val="36"/>
          <w:sz w:val="28"/>
          <w:szCs w:val="28"/>
          <w14:ligatures w14:val="none"/>
        </w:rPr>
      </w:pPr>
      <w:r w:rsidRPr="003215B5">
        <w:rPr>
          <w:rFonts w:ascii="Arial" w:hAnsi="Arial" w:cs="Arial"/>
          <w:b/>
          <w:kern w:val="36"/>
          <w:sz w:val="28"/>
          <w:szCs w:val="28"/>
          <w14:ligatures w14:val="none"/>
        </w:rPr>
        <w:t>14-</w:t>
      </w:r>
      <w:r w:rsidRPr="003215B5">
        <w:rPr>
          <w:rFonts w:ascii="Arial" w:hAnsi="Arial" w:cs="Arial"/>
          <w:b/>
          <w:kern w:val="36"/>
          <w:sz w:val="28"/>
          <w:szCs w:val="28"/>
          <w14:ligatures w14:val="none"/>
        </w:rPr>
        <w:t>Faut-il rendre le vote obligatoire ?</w:t>
      </w:r>
    </w:p>
    <w:p w:rsidR="003215B5" w:rsidRDefault="003215B5" w:rsidP="003215B5">
      <w:pPr>
        <w:widowControl w:val="0"/>
        <w:rPr>
          <w:rFonts w:ascii="Arial" w:hAnsi="Arial" w:cs="Arial"/>
          <w:kern w:val="36"/>
          <w:sz w:val="28"/>
          <w:szCs w:val="28"/>
          <w14:ligatures w14:val="none"/>
        </w:rPr>
      </w:pP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 xml:space="preserve">Lisez les deux documents et reformulez les arguments </w:t>
      </w:r>
      <w:r w:rsidRPr="003215B5">
        <w:rPr>
          <w:rFonts w:ascii="Arial" w:hAnsi="Arial" w:cs="Arial"/>
          <w:color w:val="FF0000"/>
          <w:kern w:val="36"/>
          <w:sz w:val="28"/>
          <w:szCs w:val="28"/>
          <w:u w:val="single"/>
          <w14:ligatures w14:val="none"/>
        </w:rPr>
        <w:t xml:space="preserve">pour </w:t>
      </w: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 xml:space="preserve">et </w:t>
      </w:r>
      <w:r w:rsidRPr="003215B5">
        <w:rPr>
          <w:rFonts w:ascii="Arial" w:hAnsi="Arial" w:cs="Arial"/>
          <w:color w:val="00B050"/>
          <w:kern w:val="36"/>
          <w:sz w:val="28"/>
          <w:szCs w:val="28"/>
          <w:u w:val="single"/>
          <w14:ligatures w14:val="none"/>
        </w:rPr>
        <w:t>contre</w:t>
      </w: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 xml:space="preserve"> le vote </w:t>
      </w: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>obligatoire.</w:t>
      </w:r>
    </w:p>
    <w:p w:rsidR="003215B5" w:rsidRPr="003215B5" w:rsidRDefault="003215B5" w:rsidP="003215B5">
      <w:pPr>
        <w:widowControl w:val="0"/>
        <w:rPr>
          <w:rFonts w:ascii="Arial" w:hAnsi="Arial" w:cs="Arial"/>
          <w:kern w:val="36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:rsidR="003215B5" w:rsidRPr="003215B5" w:rsidRDefault="003215B5" w:rsidP="003215B5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</w:pPr>
      <w:r w:rsidRPr="003215B5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3A2F59" wp14:editId="53DC2511">
                <wp:simplePos x="0" y="0"/>
                <wp:positionH relativeFrom="column">
                  <wp:posOffset>1049020</wp:posOffset>
                </wp:positionH>
                <wp:positionV relativeFrom="paragraph">
                  <wp:posOffset>7708265</wp:posOffset>
                </wp:positionV>
                <wp:extent cx="5507355" cy="2569845"/>
                <wp:effectExtent l="1270" t="254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7355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FB82" id="Control 3" o:spid="_x0000_s1026" style="position:absolute;margin-left:82.6pt;margin-top:606.95pt;width:433.65pt;height:20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Tt7gIAABo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142"/>
      </w:tblGrid>
      <w:tr w:rsidR="003215B5" w:rsidRPr="003215B5" w:rsidTr="003215B5">
        <w:trPr>
          <w:trHeight w:val="532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color w:val="FF0000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color w:val="FF0000"/>
                <w:sz w:val="28"/>
                <w:szCs w:val="28"/>
                <w14:ligatures w14:val="none"/>
              </w:rPr>
              <w:t>Il faut rendre le vote obligatoire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color w:val="00B050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color w:val="00B050"/>
                <w:sz w:val="28"/>
                <w:szCs w:val="28"/>
                <w14:ligatures w14:val="none"/>
              </w:rPr>
              <w:t>Il ne faut pas rendre le vote obligatoire</w:t>
            </w:r>
          </w:p>
        </w:tc>
      </w:tr>
      <w:tr w:rsidR="003215B5" w:rsidRPr="003215B5" w:rsidTr="003215B5">
        <w:trPr>
          <w:trHeight w:val="3515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sz w:val="28"/>
                <w:szCs w:val="28"/>
                <w14:ligatures w14:val="none"/>
              </w:rPr>
              <w:t> </w:t>
            </w:r>
          </w:p>
        </w:tc>
      </w:tr>
    </w:tbl>
    <w:p w:rsidR="003215B5" w:rsidRPr="003215B5" w:rsidRDefault="003215B5" w:rsidP="003215B5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 w:rsidRPr="003215B5">
        <w:rPr>
          <w:rFonts w:ascii="Arial" w:hAnsi="Arial" w:cs="Arial"/>
          <w:sz w:val="28"/>
          <w:szCs w:val="28"/>
          <w14:ligatures w14:val="none"/>
        </w:rPr>
        <w:t xml:space="preserve">En vous appuyant sur les arguments développés, donnez en quelques lignes et en vous appuyant au moins sur deux arguments  une réponse à la question posée. </w:t>
      </w:r>
    </w:p>
    <w:p w:rsidR="003215B5" w:rsidRPr="003215B5" w:rsidRDefault="003215B5" w:rsidP="003215B5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« Faut-il rendre le vote obligatoire? »</w:t>
      </w:r>
    </w:p>
    <w:p w:rsidR="003215B5" w:rsidRDefault="003215B5" w:rsidP="003215B5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:rsidR="003215B5" w:rsidRPr="003215B5" w:rsidRDefault="003215B5" w:rsidP="003215B5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</w:p>
    <w:p w:rsidR="003215B5" w:rsidRPr="003215B5" w:rsidRDefault="003215B5" w:rsidP="003215B5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3215B5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Page 9 Débat </w:t>
      </w:r>
    </w:p>
    <w:p w:rsidR="003215B5" w:rsidRDefault="003215B5" w:rsidP="003215B5">
      <w:pPr>
        <w:widowControl w:val="0"/>
        <w:spacing w:after="0"/>
        <w:rPr>
          <w:rFonts w:ascii="Arial" w:hAnsi="Arial" w:cs="Arial"/>
          <w:b/>
          <w:bCs/>
          <w:kern w:val="36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kern w:val="36"/>
          <w:sz w:val="28"/>
          <w:szCs w:val="28"/>
          <w14:ligatures w14:val="none"/>
        </w:rPr>
        <w:t>15-</w:t>
      </w:r>
      <w:r w:rsidRPr="003215B5">
        <w:rPr>
          <w:rFonts w:ascii="Arial" w:hAnsi="Arial" w:cs="Arial"/>
          <w:b/>
          <w:bCs/>
          <w:kern w:val="36"/>
          <w:sz w:val="28"/>
          <w:szCs w:val="28"/>
          <w14:ligatures w14:val="none"/>
        </w:rPr>
        <w:t>Pour ou contre le droit de vote des étranger</w:t>
      </w:r>
      <w:r>
        <w:rPr>
          <w:rFonts w:ascii="Arial" w:hAnsi="Arial" w:cs="Arial"/>
          <w:b/>
          <w:bCs/>
          <w:kern w:val="36"/>
          <w:sz w:val="28"/>
          <w:szCs w:val="28"/>
          <w14:ligatures w14:val="none"/>
        </w:rPr>
        <w:t>s non communautaires</w:t>
      </w:r>
      <w:r w:rsidRPr="003215B5">
        <w:rPr>
          <w:rFonts w:ascii="Arial" w:hAnsi="Arial" w:cs="Arial"/>
          <w:b/>
          <w:bCs/>
          <w:kern w:val="36"/>
          <w:sz w:val="28"/>
          <w:szCs w:val="28"/>
          <w14:ligatures w14:val="none"/>
        </w:rPr>
        <w:t>?</w:t>
      </w:r>
    </w:p>
    <w:p w:rsidR="003215B5" w:rsidRPr="003215B5" w:rsidRDefault="003215B5" w:rsidP="003215B5">
      <w:pPr>
        <w:widowControl w:val="0"/>
        <w:spacing w:after="0"/>
        <w:rPr>
          <w:rFonts w:ascii="Arial" w:hAnsi="Arial" w:cs="Arial"/>
          <w:b/>
          <w:bCs/>
          <w:kern w:val="36"/>
          <w:sz w:val="28"/>
          <w:szCs w:val="28"/>
          <w14:ligatures w14:val="none"/>
        </w:rPr>
      </w:pPr>
    </w:p>
    <w:p w:rsidR="003215B5" w:rsidRPr="003215B5" w:rsidRDefault="003215B5" w:rsidP="003215B5">
      <w:pPr>
        <w:widowControl w:val="0"/>
        <w:spacing w:after="0"/>
        <w:rPr>
          <w:rFonts w:ascii="Arial" w:hAnsi="Arial" w:cs="Arial"/>
          <w:kern w:val="36"/>
          <w:sz w:val="28"/>
          <w:szCs w:val="28"/>
          <w14:ligatures w14:val="none"/>
        </w:rPr>
      </w:pP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lastRenderedPageBreak/>
        <w:t xml:space="preserve">Lisez les deux documents et reformulez les arguments </w:t>
      </w:r>
      <w:r w:rsidRPr="003215B5">
        <w:rPr>
          <w:rFonts w:ascii="Arial" w:hAnsi="Arial" w:cs="Arial"/>
          <w:color w:val="FF0000"/>
          <w:kern w:val="36"/>
          <w:sz w:val="28"/>
          <w:szCs w:val="28"/>
          <w:u w:val="single"/>
          <w14:ligatures w14:val="none"/>
        </w:rPr>
        <w:t xml:space="preserve">pour </w:t>
      </w: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 xml:space="preserve">et </w:t>
      </w:r>
      <w:r w:rsidRPr="003215B5">
        <w:rPr>
          <w:rFonts w:ascii="Arial" w:hAnsi="Arial" w:cs="Arial"/>
          <w:color w:val="00B050"/>
          <w:kern w:val="36"/>
          <w:sz w:val="28"/>
          <w:szCs w:val="28"/>
          <w:u w:val="single"/>
          <w14:ligatures w14:val="none"/>
        </w:rPr>
        <w:t>contre</w:t>
      </w:r>
      <w:r w:rsidRPr="003215B5">
        <w:rPr>
          <w:rFonts w:ascii="Arial" w:hAnsi="Arial" w:cs="Arial"/>
          <w:kern w:val="36"/>
          <w:sz w:val="28"/>
          <w:szCs w:val="28"/>
          <w14:ligatures w14:val="none"/>
        </w:rPr>
        <w:t xml:space="preserve"> 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3215B5">
        <w:rPr>
          <w:rFonts w:ascii="Arial" w:hAnsi="Arial" w:cs="Arial"/>
          <w:sz w:val="28"/>
          <w:szCs w:val="28"/>
          <w14:ligatures w14:val="none"/>
        </w:rPr>
        <w:t> </w:t>
      </w:r>
      <w:bookmarkStart w:id="0" w:name="_GoBack"/>
      <w:bookmarkEnd w:id="0"/>
    </w:p>
    <w:p w:rsidR="003215B5" w:rsidRPr="003215B5" w:rsidRDefault="003215B5" w:rsidP="003215B5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14:ligatures w14:val="none"/>
          <w14:cntxtAlts w14:val="0"/>
        </w:rPr>
      </w:pPr>
      <w:r w:rsidRPr="003215B5">
        <w:rPr>
          <w:rFonts w:ascii="Arial" w:hAnsi="Arial" w:cs="Arial"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EE2C2D" wp14:editId="7A975569">
                <wp:simplePos x="0" y="0"/>
                <wp:positionH relativeFrom="column">
                  <wp:posOffset>546100</wp:posOffset>
                </wp:positionH>
                <wp:positionV relativeFrom="paragraph">
                  <wp:posOffset>2519680</wp:posOffset>
                </wp:positionV>
                <wp:extent cx="5754370" cy="2428875"/>
                <wp:effectExtent l="3175" t="0" r="0" b="4445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437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3921" id="Control 5" o:spid="_x0000_s1026" style="position:absolute;margin-left:43pt;margin-top:198.4pt;width:453.1pt;height:19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215B5" w:rsidRPr="003215B5" w:rsidTr="003215B5">
        <w:trPr>
          <w:trHeight w:val="616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color w:val="00B050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color w:val="00B050"/>
                <w:sz w:val="28"/>
                <w:szCs w:val="28"/>
                <w14:ligatures w14:val="none"/>
              </w:rPr>
              <w:t>Contre le droit de vote des étrangers non  communautaires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color w:val="FF0000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color w:val="FF0000"/>
                <w:sz w:val="28"/>
                <w:szCs w:val="28"/>
                <w14:ligatures w14:val="none"/>
              </w:rPr>
              <w:t>Pour le droit de vote des étrangers non communautaires</w:t>
            </w:r>
          </w:p>
        </w:tc>
      </w:tr>
      <w:tr w:rsidR="003215B5" w:rsidRPr="003215B5" w:rsidTr="003215B5">
        <w:trPr>
          <w:trHeight w:val="3209"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5B5" w:rsidRPr="003215B5" w:rsidRDefault="003215B5">
            <w:pPr>
              <w:widowControl w:val="0"/>
              <w:spacing w:after="0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3215B5">
              <w:rPr>
                <w:rFonts w:ascii="Arial" w:hAnsi="Arial" w:cs="Arial"/>
                <w:sz w:val="28"/>
                <w:szCs w:val="28"/>
                <w14:ligatures w14:val="none"/>
              </w:rPr>
              <w:t> </w:t>
            </w:r>
          </w:p>
        </w:tc>
      </w:tr>
    </w:tbl>
    <w:p w:rsidR="003215B5" w:rsidRPr="003215B5" w:rsidRDefault="003215B5" w:rsidP="003215B5">
      <w:pPr>
        <w:widowControl w:val="0"/>
        <w:jc w:val="both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3215B5">
        <w:rPr>
          <w:rFonts w:ascii="Arial" w:hAnsi="Arial" w:cs="Arial"/>
          <w:sz w:val="28"/>
          <w:szCs w:val="28"/>
          <w14:ligatures w14:val="none"/>
        </w:rPr>
        <w:t xml:space="preserve">En vous appuyant sur les arguments développés, donnez en quelques lignes et en vous appuyant au moins sur deux arguments  une réponse à la question posée. </w:t>
      </w:r>
      <w:r w:rsidRPr="003215B5">
        <w:rPr>
          <w:rFonts w:ascii="Arial" w:hAnsi="Arial" w:cs="Arial"/>
          <w:b/>
          <w:bCs/>
          <w:sz w:val="28"/>
          <w:szCs w:val="28"/>
          <w14:ligatures w14:val="none"/>
        </w:rPr>
        <w:t xml:space="preserve">Faut-il octroyer </w:t>
      </w:r>
      <w:r w:rsidRPr="003215B5">
        <w:rPr>
          <w:rFonts w:ascii="Arial" w:hAnsi="Arial" w:cs="Arial"/>
          <w:b/>
          <w:bCs/>
          <w:kern w:val="36"/>
          <w:sz w:val="28"/>
          <w:szCs w:val="28"/>
          <w14:ligatures w14:val="none"/>
        </w:rPr>
        <w:t>le droit de vote des étrangers non communautaires ?</w:t>
      </w:r>
    </w:p>
    <w:p w:rsidR="003215B5" w:rsidRPr="003215B5" w:rsidRDefault="003215B5" w:rsidP="003215B5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3215B5">
        <w:rPr>
          <w:rFonts w:ascii="Arial" w:hAnsi="Arial" w:cs="Arial"/>
          <w:sz w:val="28"/>
          <w:szCs w:val="28"/>
          <w14:ligatures w14:val="none"/>
        </w:rPr>
        <w:t> </w:t>
      </w:r>
    </w:p>
    <w:p w:rsidR="00C11E5F" w:rsidRPr="003215B5" w:rsidRDefault="00C11E5F">
      <w:pPr>
        <w:rPr>
          <w:rFonts w:ascii="Arial" w:hAnsi="Arial" w:cs="Arial"/>
          <w:sz w:val="28"/>
          <w:szCs w:val="28"/>
        </w:rPr>
      </w:pPr>
    </w:p>
    <w:sectPr w:rsidR="00C11E5F" w:rsidRPr="0032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5"/>
    <w:rsid w:val="003215B5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B5B1-32D8-4135-99BF-B6636B83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1697</Characters>
  <Application>Microsoft Office Word</Application>
  <DocSecurity>0</DocSecurity>
  <Lines>14</Lines>
  <Paragraphs>4</Paragraphs>
  <ScaleCrop>false</ScaleCrop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</cp:revision>
  <dcterms:created xsi:type="dcterms:W3CDTF">2020-03-19T13:27:00Z</dcterms:created>
  <dcterms:modified xsi:type="dcterms:W3CDTF">2020-03-19T13:35:00Z</dcterms:modified>
</cp:coreProperties>
</file>